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entury Gothic" w:hAnsi="Century Gothic" w:eastAsia="Times New Roman" w:cs="Arial"/>
          <w:b/>
          <w:b/>
          <w:sz w:val="36"/>
          <w:szCs w:val="36"/>
          <w:lang w:eastAsia="fr-FR"/>
        </w:rPr>
      </w:pPr>
      <w:r>
        <w:rPr>
          <w:rFonts w:eastAsia="Times New Roman" w:cs="Arial" w:ascii="Century Gothic" w:hAnsi="Century Gothic"/>
          <w:b/>
          <w:sz w:val="36"/>
          <w:szCs w:val="36"/>
          <w:lang w:eastAsia="fr-F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1093470</wp:posOffset>
            </wp:positionH>
            <wp:positionV relativeFrom="paragraph">
              <wp:posOffset>0</wp:posOffset>
            </wp:positionV>
            <wp:extent cx="3573780" cy="159829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Century Gothic" w:hAnsi="Century Gothic" w:eastAsia="Times New Roman" w:cs="Arial"/>
          <w:b/>
          <w:b/>
          <w:sz w:val="36"/>
          <w:szCs w:val="36"/>
          <w:lang w:eastAsia="fr-FR"/>
        </w:rPr>
      </w:pPr>
      <w:r>
        <w:rPr>
          <w:rFonts w:eastAsia="Times New Roman" w:cs="Arial" w:ascii="Century Gothic" w:hAnsi="Century Gothic"/>
          <w:b/>
          <w:sz w:val="36"/>
          <w:szCs w:val="36"/>
          <w:lang w:eastAsia="fr-FR"/>
        </w:rPr>
      </w:r>
    </w:p>
    <w:p>
      <w:pPr>
        <w:pStyle w:val="Normal"/>
        <w:spacing w:lineRule="auto" w:line="240" w:before="0" w:after="0"/>
        <w:rPr>
          <w:rFonts w:ascii="Century Gothic" w:hAnsi="Century Gothic" w:eastAsia="Times New Roman" w:cs="Arial"/>
          <w:b/>
          <w:b/>
          <w:sz w:val="36"/>
          <w:szCs w:val="36"/>
          <w:lang w:eastAsia="fr-FR"/>
        </w:rPr>
      </w:pPr>
      <w:r>
        <w:rPr>
          <w:rFonts w:eastAsia="Times New Roman" w:cs="Arial" w:ascii="Century Gothic" w:hAnsi="Century Gothic"/>
          <w:b/>
          <w:sz w:val="36"/>
          <w:szCs w:val="36"/>
          <w:lang w:eastAsia="fr-FR"/>
        </w:rPr>
      </w:r>
    </w:p>
    <w:p>
      <w:pPr>
        <w:pStyle w:val="Normal"/>
        <w:spacing w:lineRule="auto" w:line="240" w:before="0" w:after="0"/>
        <w:rPr>
          <w:rFonts w:ascii="Century Gothic" w:hAnsi="Century Gothic" w:eastAsia="Times New Roman" w:cs="Arial"/>
          <w:b/>
          <w:b/>
          <w:sz w:val="36"/>
          <w:szCs w:val="36"/>
          <w:lang w:eastAsia="fr-FR"/>
        </w:rPr>
      </w:pPr>
      <w:r>
        <w:rPr>
          <w:rFonts w:eastAsia="Times New Roman" w:cs="Arial" w:ascii="Century Gothic" w:hAnsi="Century Gothic"/>
          <w:b/>
          <w:sz w:val="36"/>
          <w:szCs w:val="36"/>
          <w:lang w:eastAsia="fr-FR"/>
        </w:rPr>
      </w:r>
    </w:p>
    <w:p>
      <w:pPr>
        <w:pStyle w:val="Normal"/>
        <w:spacing w:lineRule="auto" w:line="240" w:before="0" w:after="0"/>
        <w:rPr>
          <w:rFonts w:ascii="Century Gothic" w:hAnsi="Century Gothic" w:eastAsia="Times New Roman" w:cs="Arial"/>
          <w:b/>
          <w:b/>
          <w:sz w:val="36"/>
          <w:szCs w:val="36"/>
          <w:lang w:eastAsia="fr-FR"/>
        </w:rPr>
      </w:pPr>
      <w:r>
        <w:rPr>
          <w:rFonts w:eastAsia="Times New Roman" w:cs="Arial" w:ascii="Century Gothic" w:hAnsi="Century Gothic"/>
          <w:b/>
          <w:sz w:val="36"/>
          <w:szCs w:val="36"/>
          <w:lang w:eastAsia="fr-FR"/>
        </w:rPr>
      </w:r>
    </w:p>
    <w:p>
      <w:pPr>
        <w:pStyle w:val="Normal"/>
        <w:spacing w:lineRule="auto" w:line="240" w:before="0" w:after="0"/>
        <w:rPr>
          <w:rFonts w:ascii="Century Gothic" w:hAnsi="Century Gothic" w:eastAsia="Times New Roman" w:cs="Arial"/>
          <w:b/>
          <w:b/>
          <w:sz w:val="36"/>
          <w:szCs w:val="36"/>
          <w:lang w:eastAsia="fr-FR"/>
        </w:rPr>
      </w:pPr>
      <w:r>
        <w:rPr>
          <w:rFonts w:eastAsia="Times New Roman" w:cs="Arial" w:ascii="Century Gothic" w:hAnsi="Century Gothic"/>
          <w:b/>
          <w:sz w:val="36"/>
          <w:szCs w:val="36"/>
          <w:lang w:eastAsia="fr-FR"/>
        </w:rPr>
      </w:r>
    </w:p>
    <w:p>
      <w:pPr>
        <w:pStyle w:val="Normal"/>
        <w:spacing w:lineRule="auto" w:line="240" w:before="0" w:after="0"/>
        <w:rPr>
          <w:rFonts w:ascii="Century Gothic" w:hAnsi="Century Gothic" w:eastAsia="Times New Roman" w:cs="Arial"/>
          <w:b/>
          <w:b/>
          <w:sz w:val="36"/>
          <w:szCs w:val="36"/>
          <w:lang w:eastAsia="fr-FR"/>
        </w:rPr>
      </w:pPr>
      <w:r>
        <w:rPr>
          <w:rFonts w:eastAsia="Times New Roman" w:cs="Arial" w:ascii="Century Gothic" w:hAnsi="Century Gothic"/>
          <w:b/>
          <w:sz w:val="36"/>
          <w:szCs w:val="36"/>
          <w:lang w:eastAsia="fr-FR"/>
        </w:rPr>
      </w:r>
    </w:p>
    <w:p>
      <w:pPr>
        <w:pStyle w:val="Normal"/>
        <w:spacing w:lineRule="auto" w:line="240" w:before="0" w:after="0"/>
        <w:rPr>
          <w:rFonts w:ascii="Century Gothic" w:hAnsi="Century Gothic" w:eastAsia="Times New Roman" w:cs="Arial"/>
          <w:b/>
          <w:b/>
          <w:sz w:val="36"/>
          <w:szCs w:val="36"/>
          <w:lang w:eastAsia="fr-FR"/>
        </w:rPr>
      </w:pPr>
      <w:r>
        <w:rPr>
          <w:rFonts w:eastAsia="Times New Roman" w:cs="Arial" w:ascii="Century Gothic" w:hAnsi="Century Gothic"/>
          <w:b/>
          <w:sz w:val="36"/>
          <w:szCs w:val="36"/>
          <w:lang w:eastAsia="fr-FR"/>
        </w:rPr>
      </w:r>
    </w:p>
    <w:p>
      <w:pPr>
        <w:pStyle w:val="Normal"/>
        <w:spacing w:lineRule="auto" w:line="240" w:before="0" w:after="0"/>
        <w:rPr>
          <w:rFonts w:ascii="Century Gothic" w:hAnsi="Century Gothic" w:eastAsia="Times New Roman" w:cs="Arial"/>
          <w:b/>
          <w:b/>
          <w:sz w:val="36"/>
          <w:szCs w:val="36"/>
          <w:lang w:eastAsia="fr-FR"/>
        </w:rPr>
      </w:pPr>
      <w:r>
        <w:rPr>
          <w:rFonts w:eastAsia="Times New Roman" w:cs="Arial" w:ascii="Century Gothic" w:hAnsi="Century Gothic"/>
          <w:b/>
          <w:sz w:val="36"/>
          <w:szCs w:val="36"/>
          <w:lang w:eastAsia="fr-FR"/>
        </w:rPr>
      </w:r>
    </w:p>
    <w:p>
      <w:pPr>
        <w:pStyle w:val="Normal"/>
        <w:spacing w:lineRule="auto" w:line="240" w:before="0" w:after="0"/>
        <w:rPr>
          <w:rFonts w:ascii="Century Gothic" w:hAnsi="Century Gothic" w:eastAsia="Times New Roman" w:cs="Arial"/>
          <w:b/>
          <w:b/>
          <w:sz w:val="36"/>
          <w:szCs w:val="36"/>
          <w:lang w:eastAsia="fr-FR"/>
        </w:rPr>
      </w:pPr>
      <w:r>
        <w:rPr>
          <w:rFonts w:eastAsia="Times New Roman" w:cs="Arial" w:ascii="Century Gothic" w:hAnsi="Century Gothic"/>
          <w:b/>
          <w:sz w:val="36"/>
          <w:szCs w:val="36"/>
          <w:lang w:eastAsia="fr-FR"/>
        </w:rPr>
      </w:r>
    </w:p>
    <w:p>
      <w:pPr>
        <w:pStyle w:val="Normal"/>
        <w:spacing w:lineRule="auto" w:line="240" w:before="0" w:after="0"/>
        <w:rPr>
          <w:rFonts w:ascii="Century Gothic" w:hAnsi="Century Gothic" w:eastAsia="Times New Roman" w:cs="Arial"/>
          <w:b/>
          <w:b/>
          <w:sz w:val="36"/>
          <w:szCs w:val="36"/>
          <w:lang w:eastAsia="fr-FR"/>
        </w:rPr>
      </w:pPr>
      <w:r>
        <w:rPr>
          <w:rFonts w:eastAsia="Times New Roman" w:cs="Arial" w:ascii="Century Gothic" w:hAnsi="Century Gothic"/>
          <w:b/>
          <w:sz w:val="36"/>
          <w:szCs w:val="36"/>
          <w:lang w:eastAsia="fr-FR"/>
        </w:rPr>
      </w:r>
    </w:p>
    <w:p>
      <w:pPr>
        <w:pStyle w:val="Normal"/>
        <w:spacing w:lineRule="auto" w:line="240" w:before="0" w:after="0"/>
        <w:rPr>
          <w:rFonts w:ascii="Century Gothic" w:hAnsi="Century Gothic" w:eastAsia="Times New Roman" w:cs="Arial"/>
          <w:b/>
          <w:b/>
          <w:sz w:val="36"/>
          <w:szCs w:val="36"/>
          <w:lang w:eastAsia="fr-FR"/>
        </w:rPr>
      </w:pPr>
      <w:r>
        <w:rPr>
          <w:rFonts w:eastAsia="Times New Roman" w:cs="Arial" w:ascii="Century Gothic" w:hAnsi="Century Gothic"/>
          <w:b/>
          <w:sz w:val="36"/>
          <w:szCs w:val="36"/>
          <w:lang w:eastAsia="fr-FR"/>
        </w:rPr>
        <w:t xml:space="preserve">Canyoning / A fournir pour participer à l’activité </w:t>
      </w:r>
    </w:p>
    <w:p>
      <w:pPr>
        <w:pStyle w:val="Normal"/>
        <w:spacing w:lineRule="auto" w:line="240" w:before="0" w:after="0"/>
        <w:rPr>
          <w:rFonts w:ascii="Century Gothic" w:hAnsi="Century Gothic" w:eastAsia="Times New Roman" w:cs="Arial"/>
          <w:sz w:val="24"/>
          <w:szCs w:val="24"/>
          <w:lang w:eastAsia="fr-FR"/>
        </w:rPr>
      </w:pPr>
      <w:bookmarkStart w:id="0" w:name="_GoBack"/>
      <w:bookmarkStart w:id="1" w:name="_GoBack"/>
      <w:bookmarkEnd w:id="1"/>
      <w:r>
        <w:rPr>
          <w:rFonts w:eastAsia="Times New Roman" w:cs="Arial" w:ascii="Century Gothic" w:hAnsi="Century Gothic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Century Gothic" w:hAnsi="Century Gothic" w:eastAsia="Times New Roman" w:cs="Arial"/>
          <w:sz w:val="24"/>
          <w:szCs w:val="24"/>
          <w:lang w:eastAsia="fr-FR"/>
        </w:rPr>
      </w:pPr>
      <w:r>
        <w:rPr>
          <w:rFonts w:eastAsia="Times New Roman" w:cs="Arial" w:ascii="Century Gothic" w:hAnsi="Century Gothic"/>
          <w:sz w:val="24"/>
          <w:szCs w:val="24"/>
          <w:lang w:eastAsia="fr-FR"/>
        </w:rPr>
        <w:t xml:space="preserve"> </w:t>
      </w:r>
    </w:p>
    <w:p>
      <w:pPr>
        <w:pStyle w:val="Normal"/>
        <w:spacing w:lineRule="auto" w:line="240" w:before="0" w:after="0"/>
        <w:rPr>
          <w:rFonts w:ascii="Century Gothic" w:hAnsi="Century Gothic" w:eastAsia="Times New Roman" w:cs="Arial"/>
          <w:sz w:val="24"/>
          <w:szCs w:val="24"/>
          <w:lang w:eastAsia="fr-FR"/>
        </w:rPr>
      </w:pPr>
      <w:r>
        <w:rPr>
          <w:rFonts w:eastAsia="Times New Roman" w:cs="Arial" w:ascii="Century Gothic" w:hAnsi="Century Gothic"/>
          <w:sz w:val="24"/>
          <w:szCs w:val="24"/>
          <w:lang w:eastAsia="fr-FR"/>
        </w:rPr>
        <w:t>La pratique de l’activité est subordonnée à la fourniture d’un document attestant de l’aptitude du mineur à :</w:t>
      </w:r>
    </w:p>
    <w:p>
      <w:pPr>
        <w:pStyle w:val="Normal"/>
        <w:spacing w:lineRule="auto" w:line="240" w:before="0" w:after="0"/>
        <w:rPr>
          <w:rFonts w:ascii="Century Gothic" w:hAnsi="Century Gothic" w:eastAsia="Times New Roman" w:cs="Arial"/>
          <w:sz w:val="24"/>
          <w:szCs w:val="24"/>
          <w:lang w:eastAsia="fr-FR"/>
        </w:rPr>
      </w:pPr>
      <w:r>
        <w:rPr>
          <w:rFonts w:eastAsia="Times New Roman" w:cs="Arial" w:ascii="Century Gothic" w:hAnsi="Century Gothic"/>
          <w:sz w:val="24"/>
          <w:szCs w:val="24"/>
          <w:lang w:eastAsia="fr-FR"/>
        </w:rPr>
        <w:t xml:space="preserve">– </w:t>
      </w:r>
      <w:r>
        <w:rPr>
          <w:rFonts w:eastAsia="Times New Roman" w:cs="Arial" w:ascii="Century Gothic" w:hAnsi="Century Gothic"/>
          <w:sz w:val="24"/>
          <w:szCs w:val="24"/>
          <w:lang w:eastAsia="fr-FR"/>
        </w:rPr>
        <w:t>effectuer un saut dans l’eau ;</w:t>
      </w:r>
    </w:p>
    <w:p>
      <w:pPr>
        <w:pStyle w:val="Normal"/>
        <w:spacing w:lineRule="auto" w:line="240" w:before="0" w:after="0"/>
        <w:rPr>
          <w:rFonts w:ascii="Century Gothic" w:hAnsi="Century Gothic" w:eastAsia="Times New Roman" w:cs="Arial"/>
          <w:sz w:val="24"/>
          <w:szCs w:val="24"/>
          <w:lang w:eastAsia="fr-FR"/>
        </w:rPr>
      </w:pPr>
      <w:r>
        <w:rPr>
          <w:rFonts w:eastAsia="Times New Roman" w:cs="Arial" w:ascii="Century Gothic" w:hAnsi="Century Gothic"/>
          <w:sz w:val="24"/>
          <w:szCs w:val="24"/>
          <w:lang w:eastAsia="fr-FR"/>
        </w:rPr>
        <w:t xml:space="preserve">– </w:t>
      </w:r>
      <w:r>
        <w:rPr>
          <w:rFonts w:eastAsia="Times New Roman" w:cs="Arial" w:ascii="Century Gothic" w:hAnsi="Century Gothic"/>
          <w:sz w:val="24"/>
          <w:szCs w:val="24"/>
          <w:lang w:eastAsia="fr-FR"/>
        </w:rPr>
        <w:t>réaliser une flottaison sur le dos pendant cinq secondes ;</w:t>
      </w:r>
    </w:p>
    <w:p>
      <w:pPr>
        <w:pStyle w:val="Normal"/>
        <w:spacing w:lineRule="auto" w:line="240" w:before="0" w:after="0"/>
        <w:rPr>
          <w:rFonts w:ascii="Century Gothic" w:hAnsi="Century Gothic" w:eastAsia="Times New Roman" w:cs="Arial"/>
          <w:sz w:val="24"/>
          <w:szCs w:val="24"/>
          <w:lang w:eastAsia="fr-FR"/>
        </w:rPr>
      </w:pPr>
      <w:r>
        <w:rPr>
          <w:rFonts w:eastAsia="Times New Roman" w:cs="Arial" w:ascii="Century Gothic" w:hAnsi="Century Gothic"/>
          <w:sz w:val="24"/>
          <w:szCs w:val="24"/>
          <w:lang w:eastAsia="fr-FR"/>
        </w:rPr>
        <w:t xml:space="preserve">– </w:t>
      </w:r>
      <w:r>
        <w:rPr>
          <w:rFonts w:eastAsia="Times New Roman" w:cs="Arial" w:ascii="Century Gothic" w:hAnsi="Century Gothic"/>
          <w:sz w:val="24"/>
          <w:szCs w:val="24"/>
          <w:lang w:eastAsia="fr-FR"/>
        </w:rPr>
        <w:t>réaliser une sustentation verticale pendant cinq secondes ;</w:t>
      </w:r>
    </w:p>
    <w:p>
      <w:pPr>
        <w:pStyle w:val="Normal"/>
        <w:spacing w:lineRule="auto" w:line="240" w:before="0" w:after="0"/>
        <w:rPr>
          <w:rFonts w:ascii="Century Gothic" w:hAnsi="Century Gothic" w:eastAsia="Times New Roman" w:cs="Arial"/>
          <w:sz w:val="24"/>
          <w:szCs w:val="24"/>
          <w:lang w:eastAsia="fr-FR"/>
        </w:rPr>
      </w:pPr>
      <w:r>
        <w:rPr>
          <w:rFonts w:eastAsia="Times New Roman" w:cs="Arial" w:ascii="Century Gothic" w:hAnsi="Century Gothic"/>
          <w:sz w:val="24"/>
          <w:szCs w:val="24"/>
          <w:lang w:eastAsia="fr-FR"/>
        </w:rPr>
        <w:t xml:space="preserve">– </w:t>
      </w:r>
      <w:r>
        <w:rPr>
          <w:rFonts w:eastAsia="Times New Roman" w:cs="Arial" w:ascii="Century Gothic" w:hAnsi="Century Gothic"/>
          <w:sz w:val="24"/>
          <w:szCs w:val="24"/>
          <w:lang w:eastAsia="fr-FR"/>
        </w:rPr>
        <w:t>nager sur le ventre pendant vingt mètres ;</w:t>
      </w:r>
    </w:p>
    <w:p>
      <w:pPr>
        <w:pStyle w:val="Normal"/>
        <w:spacing w:lineRule="auto" w:line="240" w:before="0" w:after="0"/>
        <w:rPr>
          <w:rFonts w:ascii="Century Gothic" w:hAnsi="Century Gothic" w:eastAsia="Times New Roman" w:cs="Arial"/>
          <w:sz w:val="24"/>
          <w:szCs w:val="24"/>
          <w:lang w:eastAsia="fr-FR"/>
        </w:rPr>
      </w:pPr>
      <w:r>
        <w:rPr>
          <w:rFonts w:eastAsia="Times New Roman" w:cs="Arial" w:ascii="Century Gothic" w:hAnsi="Century Gothic"/>
          <w:sz w:val="24"/>
          <w:szCs w:val="24"/>
          <w:lang w:eastAsia="fr-FR"/>
        </w:rPr>
        <w:t xml:space="preserve">– </w:t>
      </w:r>
      <w:r>
        <w:rPr>
          <w:rFonts w:eastAsia="Times New Roman" w:cs="Arial" w:ascii="Century Gothic" w:hAnsi="Century Gothic"/>
          <w:sz w:val="24"/>
          <w:szCs w:val="24"/>
          <w:lang w:eastAsia="fr-FR"/>
        </w:rPr>
        <w:t>franchir une ligne d’eau ou passer sous une embarcation ou un objet flottant.</w:t>
      </w:r>
    </w:p>
    <w:p>
      <w:pPr>
        <w:pStyle w:val="Normal"/>
        <w:spacing w:lineRule="auto" w:line="240" w:before="0" w:after="0"/>
        <w:rPr>
          <w:rFonts w:ascii="Century Gothic" w:hAnsi="Century Gothic" w:eastAsia="Times New Roman" w:cs="Arial"/>
          <w:sz w:val="24"/>
          <w:szCs w:val="24"/>
          <w:lang w:eastAsia="fr-FR"/>
        </w:rPr>
      </w:pPr>
      <w:r>
        <w:rPr>
          <w:rFonts w:eastAsia="Times New Roman" w:cs="Arial" w:ascii="Century Gothic" w:hAnsi="Century Gothic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Century Gothic" w:hAnsi="Century Gothic" w:eastAsia="Times New Roman" w:cs="Arial"/>
          <w:sz w:val="24"/>
          <w:szCs w:val="24"/>
          <w:lang w:eastAsia="fr-FR"/>
        </w:rPr>
      </w:pPr>
      <w:r>
        <w:rPr>
          <w:rFonts w:eastAsia="Times New Roman" w:cs="Arial" w:ascii="Century Gothic" w:hAnsi="Century Gothic"/>
          <w:sz w:val="24"/>
          <w:szCs w:val="24"/>
          <w:lang w:eastAsia="fr-FR"/>
        </w:rPr>
        <w:t xml:space="preserve">Ce document est délivré par un professionnel 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a15c96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Lucida 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a15c9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LibreOffice/5.0.6.3$Windows_x86 LibreOffice_project/490fc03b25318460cfc54456516ea2519c11d1aa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2017-07-13T10:25:00Z</dcterms:created>
  <dc:creator>ordi</dc:creator>
  <dc:language>fr-FR</dc:language>
  <cp:lastPrinted>2019-05-13T15:39:51Z</cp:lastPrinted>
  <dcterms:modified xsi:type="dcterms:W3CDTF">2019-05-13T15:50:48Z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